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A6" w:rsidRPr="00442C62" w:rsidRDefault="00F54866" w:rsidP="00442C6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442C62">
        <w:rPr>
          <w:b/>
          <w:sz w:val="28"/>
          <w:szCs w:val="28"/>
        </w:rPr>
        <w:t>SPOKANE COUNTY</w:t>
      </w:r>
      <w:r w:rsidR="00E8240E">
        <w:rPr>
          <w:b/>
          <w:sz w:val="28"/>
          <w:szCs w:val="28"/>
        </w:rPr>
        <w:t xml:space="preserve">          </w:t>
      </w:r>
      <w:r w:rsidR="00E8240E" w:rsidRPr="00E8240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54866" w:rsidRPr="00442C62" w:rsidRDefault="00F54866" w:rsidP="00442C62">
      <w:pPr>
        <w:jc w:val="center"/>
        <w:rPr>
          <w:b/>
          <w:sz w:val="28"/>
          <w:szCs w:val="28"/>
        </w:rPr>
      </w:pPr>
      <w:r w:rsidRPr="00442C62">
        <w:rPr>
          <w:b/>
          <w:sz w:val="28"/>
          <w:szCs w:val="28"/>
        </w:rPr>
        <w:t xml:space="preserve">TRAFFIC CONTROL PLAN – </w:t>
      </w:r>
      <w:r w:rsidR="00B428BC">
        <w:rPr>
          <w:b/>
          <w:sz w:val="28"/>
          <w:szCs w:val="28"/>
        </w:rPr>
        <w:t xml:space="preserve">Planned </w:t>
      </w:r>
      <w:r w:rsidRPr="00442C62">
        <w:rPr>
          <w:b/>
          <w:sz w:val="28"/>
          <w:szCs w:val="28"/>
        </w:rPr>
        <w:t>Special Event</w:t>
      </w:r>
    </w:p>
    <w:p w:rsidR="00F54866" w:rsidRPr="00442C62" w:rsidRDefault="00F54866" w:rsidP="00F54866">
      <w:pPr>
        <w:pStyle w:val="NoSpacing"/>
        <w:rPr>
          <w:b/>
        </w:rPr>
      </w:pPr>
      <w:r w:rsidRPr="00442C62">
        <w:rPr>
          <w:b/>
        </w:rPr>
        <w:t>Check the Applicable Hazards</w:t>
      </w:r>
    </w:p>
    <w:p w:rsidR="00F54866" w:rsidRDefault="00F54866" w:rsidP="00442C62">
      <w:pPr>
        <w:pStyle w:val="NoSpacing"/>
        <w:ind w:firstLine="720"/>
      </w:pPr>
      <w:r>
        <w:t xml:space="preserve">Motor Vehicles </w:t>
      </w:r>
      <w:r w:rsidRPr="00442C62">
        <w:rPr>
          <w:sz w:val="28"/>
          <w:szCs w:val="28"/>
        </w:rPr>
        <w:t>□</w:t>
      </w:r>
      <w:r w:rsidR="00442C62">
        <w:t xml:space="preserve">          </w:t>
      </w:r>
      <w:r>
        <w:t xml:space="preserve">Pedestrians </w:t>
      </w:r>
      <w:r w:rsidRPr="00442C62">
        <w:rPr>
          <w:sz w:val="28"/>
          <w:szCs w:val="28"/>
        </w:rPr>
        <w:t>□</w:t>
      </w:r>
      <w:r w:rsidR="00442C62">
        <w:tab/>
        <w:t xml:space="preserve">   </w:t>
      </w:r>
      <w:proofErr w:type="gramStart"/>
      <w:r>
        <w:t xml:space="preserve">Cyclists  </w:t>
      </w:r>
      <w:r w:rsidRPr="00442C62">
        <w:rPr>
          <w:sz w:val="28"/>
          <w:szCs w:val="28"/>
        </w:rPr>
        <w:t>□</w:t>
      </w:r>
      <w:proofErr w:type="gramEnd"/>
      <w:r>
        <w:tab/>
        <w:t>Other:  __________________________</w:t>
      </w:r>
    </w:p>
    <w:p w:rsidR="00F54866" w:rsidRDefault="00F54866" w:rsidP="00F5486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2279"/>
        <w:gridCol w:w="1350"/>
        <w:gridCol w:w="90"/>
        <w:gridCol w:w="1350"/>
        <w:gridCol w:w="2340"/>
      </w:tblGrid>
      <w:tr w:rsidR="00F54866" w:rsidTr="007A07C4">
        <w:tc>
          <w:tcPr>
            <w:tcW w:w="10525" w:type="dxa"/>
            <w:gridSpan w:val="7"/>
            <w:shd w:val="clear" w:color="auto" w:fill="D0CECE" w:themeFill="background2" w:themeFillShade="E6"/>
          </w:tcPr>
          <w:p w:rsidR="00F54866" w:rsidRPr="00442C62" w:rsidRDefault="00F54866" w:rsidP="00F54866">
            <w:pPr>
              <w:pStyle w:val="NoSpacing"/>
              <w:jc w:val="center"/>
              <w:rPr>
                <w:b/>
              </w:rPr>
            </w:pPr>
            <w:r w:rsidRPr="00442C62">
              <w:rPr>
                <w:b/>
              </w:rPr>
              <w:t>TRAFFIC CONTROL/PROTECTION PLAN</w:t>
            </w:r>
          </w:p>
        </w:tc>
      </w:tr>
      <w:tr w:rsidR="00F54866" w:rsidTr="007A07C4">
        <w:tc>
          <w:tcPr>
            <w:tcW w:w="6745" w:type="dxa"/>
            <w:gridSpan w:val="4"/>
          </w:tcPr>
          <w:p w:rsidR="00F54866" w:rsidRDefault="00F54866" w:rsidP="00F54866">
            <w:pPr>
              <w:pStyle w:val="NoSpacing"/>
            </w:pPr>
            <w:r>
              <w:t>Date:</w:t>
            </w:r>
          </w:p>
        </w:tc>
        <w:tc>
          <w:tcPr>
            <w:tcW w:w="3780" w:type="dxa"/>
            <w:gridSpan w:val="3"/>
          </w:tcPr>
          <w:p w:rsidR="00F54866" w:rsidRDefault="00F54866" w:rsidP="00F54866">
            <w:pPr>
              <w:pStyle w:val="NoSpacing"/>
            </w:pPr>
            <w:r>
              <w:t>Time Start:</w:t>
            </w:r>
          </w:p>
        </w:tc>
      </w:tr>
      <w:tr w:rsidR="00F54866" w:rsidTr="007A07C4">
        <w:tc>
          <w:tcPr>
            <w:tcW w:w="6745" w:type="dxa"/>
            <w:gridSpan w:val="4"/>
          </w:tcPr>
          <w:p w:rsidR="00F54866" w:rsidRDefault="00F54866" w:rsidP="00F54866">
            <w:pPr>
              <w:pStyle w:val="NoSpacing"/>
            </w:pPr>
            <w:r>
              <w:t>Event:</w:t>
            </w:r>
          </w:p>
        </w:tc>
        <w:tc>
          <w:tcPr>
            <w:tcW w:w="3780" w:type="dxa"/>
            <w:gridSpan w:val="3"/>
          </w:tcPr>
          <w:p w:rsidR="00F54866" w:rsidRDefault="00F54866" w:rsidP="00F54866">
            <w:pPr>
              <w:pStyle w:val="NoSpacing"/>
            </w:pPr>
            <w:r>
              <w:t>Time Finish:</w:t>
            </w:r>
          </w:p>
        </w:tc>
      </w:tr>
      <w:tr w:rsidR="00F54866" w:rsidTr="007A07C4">
        <w:tc>
          <w:tcPr>
            <w:tcW w:w="10525" w:type="dxa"/>
            <w:gridSpan w:val="7"/>
          </w:tcPr>
          <w:p w:rsidR="00F54866" w:rsidRDefault="00F54866" w:rsidP="00F54866">
            <w:pPr>
              <w:pStyle w:val="NoSpacing"/>
            </w:pPr>
            <w:r>
              <w:t>Location (be specific):</w:t>
            </w:r>
          </w:p>
          <w:p w:rsidR="00F54866" w:rsidRDefault="00F54866" w:rsidP="00F54866">
            <w:pPr>
              <w:pStyle w:val="NoSpacing"/>
            </w:pPr>
          </w:p>
        </w:tc>
      </w:tr>
      <w:tr w:rsidR="00F54866" w:rsidTr="007A07C4">
        <w:tc>
          <w:tcPr>
            <w:tcW w:w="10525" w:type="dxa"/>
            <w:gridSpan w:val="7"/>
            <w:shd w:val="clear" w:color="auto" w:fill="D0CECE" w:themeFill="background2" w:themeFillShade="E6"/>
          </w:tcPr>
          <w:p w:rsidR="00F54866" w:rsidRPr="00442C62" w:rsidRDefault="00F54866" w:rsidP="00F54866">
            <w:pPr>
              <w:pStyle w:val="NoSpacing"/>
              <w:rPr>
                <w:b/>
              </w:rPr>
            </w:pPr>
            <w:r w:rsidRPr="00442C62">
              <w:rPr>
                <w:b/>
              </w:rPr>
              <w:t>EVENT DESCRIPTION:</w:t>
            </w:r>
          </w:p>
          <w:p w:rsidR="00F54866" w:rsidRDefault="00F54866" w:rsidP="00F54866">
            <w:pPr>
              <w:pStyle w:val="NoSpacing"/>
              <w:rPr>
                <w:b/>
              </w:rPr>
            </w:pPr>
          </w:p>
          <w:p w:rsidR="00FD2D5D" w:rsidRPr="00442C62" w:rsidRDefault="00FD2D5D" w:rsidP="00F54866">
            <w:pPr>
              <w:pStyle w:val="NoSpacing"/>
              <w:rPr>
                <w:b/>
              </w:rPr>
            </w:pPr>
            <w:r>
              <w:rPr>
                <w:b/>
              </w:rPr>
              <w:t>Event Organizer Name and phone #:</w:t>
            </w:r>
          </w:p>
        </w:tc>
      </w:tr>
      <w:tr w:rsidR="00F54866" w:rsidTr="007A07C4">
        <w:tc>
          <w:tcPr>
            <w:tcW w:w="10525" w:type="dxa"/>
            <w:gridSpan w:val="7"/>
          </w:tcPr>
          <w:p w:rsidR="00F54866" w:rsidRDefault="00FD2D5D" w:rsidP="00F54866">
            <w:pPr>
              <w:pStyle w:val="NoSpacing"/>
            </w:pPr>
            <w:r>
              <w:t>Special Event Traffic Control Supervisor Name and phone #:</w:t>
            </w:r>
          </w:p>
        </w:tc>
      </w:tr>
      <w:tr w:rsidR="00F54866" w:rsidTr="007A07C4">
        <w:tc>
          <w:tcPr>
            <w:tcW w:w="10525" w:type="dxa"/>
            <w:gridSpan w:val="7"/>
          </w:tcPr>
          <w:p w:rsidR="00F54866" w:rsidRPr="00442C62" w:rsidRDefault="00F54866" w:rsidP="00F54866">
            <w:pPr>
              <w:pStyle w:val="NoSpacing"/>
              <w:rPr>
                <w:b/>
              </w:rPr>
            </w:pPr>
            <w:r w:rsidRPr="00442C62">
              <w:rPr>
                <w:b/>
              </w:rPr>
              <w:t>Person(s) setting up Traffic Control:</w:t>
            </w:r>
          </w:p>
        </w:tc>
      </w:tr>
      <w:tr w:rsidR="00F54866" w:rsidTr="007A07C4">
        <w:tc>
          <w:tcPr>
            <w:tcW w:w="10525" w:type="dxa"/>
            <w:gridSpan w:val="7"/>
          </w:tcPr>
          <w:p w:rsidR="00F54866" w:rsidRDefault="00F54866" w:rsidP="00F54866">
            <w:pPr>
              <w:pStyle w:val="NoSpacing"/>
            </w:pPr>
            <w:r>
              <w:t xml:space="preserve">            Name:  ______________________________     Trained/Competent Person □</w:t>
            </w:r>
          </w:p>
          <w:p w:rsidR="00F54866" w:rsidRDefault="00F54866" w:rsidP="00F54866">
            <w:pPr>
              <w:pStyle w:val="NoSpacing"/>
            </w:pPr>
            <w:r>
              <w:t xml:space="preserve">            Name:  ______________________________     Trained/Competent Person □</w:t>
            </w:r>
          </w:p>
          <w:p w:rsidR="00F54866" w:rsidRDefault="00F54866" w:rsidP="00F54866">
            <w:pPr>
              <w:pStyle w:val="NoSpacing"/>
            </w:pPr>
            <w:r>
              <w:t xml:space="preserve">            Name:  ______________________________     Trained/Competent Person □</w:t>
            </w:r>
          </w:p>
          <w:p w:rsidR="00F54866" w:rsidRPr="00442C62" w:rsidRDefault="00F54866" w:rsidP="00F54866">
            <w:pPr>
              <w:pStyle w:val="NoSpacing"/>
              <w:rPr>
                <w:sz w:val="16"/>
                <w:szCs w:val="16"/>
              </w:rPr>
            </w:pPr>
            <w:r w:rsidRPr="00442C62">
              <w:rPr>
                <w:b/>
                <w:sz w:val="16"/>
                <w:szCs w:val="16"/>
                <w:u w:val="single"/>
              </w:rPr>
              <w:t>NOTE</w:t>
            </w:r>
            <w:r w:rsidRPr="00442C62">
              <w:rPr>
                <w:sz w:val="16"/>
                <w:szCs w:val="16"/>
              </w:rPr>
              <w:t>: if additional traffic control personnel are planned/scheduled – please provide a list and confirmation that they are trained to do the work.</w:t>
            </w:r>
          </w:p>
        </w:tc>
      </w:tr>
      <w:tr w:rsidR="00F54866" w:rsidTr="007A07C4">
        <w:tc>
          <w:tcPr>
            <w:tcW w:w="10525" w:type="dxa"/>
            <w:gridSpan w:val="7"/>
            <w:shd w:val="clear" w:color="auto" w:fill="D0CECE" w:themeFill="background2" w:themeFillShade="E6"/>
          </w:tcPr>
          <w:p w:rsidR="00F54866" w:rsidRPr="00442C62" w:rsidRDefault="00F54866" w:rsidP="00F54866">
            <w:pPr>
              <w:pStyle w:val="NoSpacing"/>
              <w:rPr>
                <w:b/>
              </w:rPr>
            </w:pPr>
            <w:r w:rsidRPr="00442C62">
              <w:rPr>
                <w:b/>
              </w:rPr>
              <w:t>EMERGENCY SERVICES NOTIFIED FOR ROAD CLOSURER:</w:t>
            </w:r>
            <w:r w:rsidR="007910C0">
              <w:rPr>
                <w:b/>
              </w:rPr>
              <w:t xml:space="preserve">                        Spokane County PERMIT #:</w:t>
            </w:r>
          </w:p>
        </w:tc>
      </w:tr>
      <w:tr w:rsidR="00F54866" w:rsidTr="007A07C4">
        <w:tc>
          <w:tcPr>
            <w:tcW w:w="3116" w:type="dxa"/>
            <w:gridSpan w:val="2"/>
          </w:tcPr>
          <w:p w:rsidR="00F54866" w:rsidRDefault="00B428BC" w:rsidP="00442C62">
            <w:pPr>
              <w:pStyle w:val="NoSpacing"/>
              <w:jc w:val="center"/>
            </w:pPr>
            <w:r>
              <w:t>Law Enforcement</w:t>
            </w:r>
            <w:r w:rsidR="00F54866">
              <w:t xml:space="preserve"> </w:t>
            </w:r>
            <w:r w:rsidR="00F54866" w:rsidRPr="00442C62">
              <w:rPr>
                <w:sz w:val="28"/>
                <w:szCs w:val="28"/>
              </w:rPr>
              <w:t>□</w:t>
            </w:r>
          </w:p>
        </w:tc>
        <w:tc>
          <w:tcPr>
            <w:tcW w:w="3719" w:type="dxa"/>
            <w:gridSpan w:val="3"/>
          </w:tcPr>
          <w:p w:rsidR="00F54866" w:rsidRDefault="00F54866" w:rsidP="00442C62">
            <w:pPr>
              <w:pStyle w:val="NoSpacing"/>
              <w:jc w:val="center"/>
            </w:pPr>
            <w:r>
              <w:t xml:space="preserve">Ambulance </w:t>
            </w:r>
            <w:r w:rsidRPr="00442C62">
              <w:rPr>
                <w:sz w:val="28"/>
                <w:szCs w:val="28"/>
              </w:rPr>
              <w:t>□</w:t>
            </w:r>
          </w:p>
        </w:tc>
        <w:tc>
          <w:tcPr>
            <w:tcW w:w="3690" w:type="dxa"/>
            <w:gridSpan w:val="2"/>
          </w:tcPr>
          <w:p w:rsidR="00F54866" w:rsidRDefault="00F54866" w:rsidP="00442C62">
            <w:pPr>
              <w:pStyle w:val="NoSpacing"/>
              <w:jc w:val="center"/>
            </w:pPr>
            <w:r>
              <w:t xml:space="preserve">Fire </w:t>
            </w:r>
            <w:r w:rsidRPr="00442C62">
              <w:rPr>
                <w:sz w:val="28"/>
                <w:szCs w:val="28"/>
              </w:rPr>
              <w:t>□</w:t>
            </w:r>
          </w:p>
        </w:tc>
      </w:tr>
      <w:tr w:rsidR="00A87662" w:rsidTr="007A07C4">
        <w:tc>
          <w:tcPr>
            <w:tcW w:w="5395" w:type="dxa"/>
            <w:gridSpan w:val="3"/>
            <w:shd w:val="clear" w:color="auto" w:fill="D0CECE" w:themeFill="background2" w:themeFillShade="E6"/>
          </w:tcPr>
          <w:p w:rsidR="00A87662" w:rsidRPr="00442C62" w:rsidRDefault="00A87662" w:rsidP="00A8766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42C62">
              <w:rPr>
                <w:b/>
                <w:sz w:val="20"/>
                <w:szCs w:val="20"/>
              </w:rPr>
              <w:t>Conditions Used to Determine Traffic Control Plan</w:t>
            </w:r>
          </w:p>
          <w:p w:rsidR="00A87662" w:rsidRPr="00442C62" w:rsidRDefault="00A87662" w:rsidP="00A8766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42C62">
              <w:rPr>
                <w:b/>
                <w:sz w:val="18"/>
                <w:szCs w:val="18"/>
              </w:rPr>
              <w:t>(check/fill out all that apply)</w:t>
            </w:r>
          </w:p>
        </w:tc>
        <w:tc>
          <w:tcPr>
            <w:tcW w:w="5130" w:type="dxa"/>
            <w:gridSpan w:val="4"/>
            <w:shd w:val="clear" w:color="auto" w:fill="D0CECE" w:themeFill="background2" w:themeFillShade="E6"/>
          </w:tcPr>
          <w:p w:rsidR="00A87662" w:rsidRPr="00442C62" w:rsidRDefault="00A87662" w:rsidP="00A8766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42C62">
              <w:rPr>
                <w:b/>
                <w:sz w:val="20"/>
                <w:szCs w:val="20"/>
              </w:rPr>
              <w:t>Traffic Protection Requirements</w:t>
            </w:r>
          </w:p>
          <w:p w:rsidR="00A87662" w:rsidRPr="00442C62" w:rsidRDefault="00A87662" w:rsidP="00A8766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42C62">
              <w:rPr>
                <w:b/>
                <w:sz w:val="18"/>
                <w:szCs w:val="18"/>
              </w:rPr>
              <w:t>(check all that apply)</w:t>
            </w:r>
          </w:p>
        </w:tc>
      </w:tr>
      <w:tr w:rsidR="00A87662" w:rsidTr="007A07C4"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Speed Limit</w:t>
            </w:r>
          </w:p>
        </w:tc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A876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m</w:t>
            </w:r>
            <w:r w:rsidR="00A87662" w:rsidRPr="00442C62">
              <w:rPr>
                <w:sz w:val="20"/>
                <w:szCs w:val="20"/>
              </w:rPr>
              <w:t>ph</w:t>
            </w:r>
          </w:p>
        </w:tc>
        <w:tc>
          <w:tcPr>
            <w:tcW w:w="2790" w:type="dxa"/>
            <w:gridSpan w:val="3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Road Closure</w:t>
            </w: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A87662" w:rsidTr="007A07C4"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Two Lane</w:t>
            </w:r>
          </w:p>
        </w:tc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Sidewalk Closure</w:t>
            </w: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A87662" w:rsidTr="007A07C4"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Daylight Hours</w:t>
            </w:r>
          </w:p>
        </w:tc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:rsidR="00A876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Traffic Control Person(s)</w:t>
            </w: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A87662" w:rsidTr="007A07C4"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Night Road Closure</w:t>
            </w:r>
          </w:p>
        </w:tc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:rsidR="00A876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Single Lane Closure</w:t>
            </w: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442C62" w:rsidTr="007A07C4">
        <w:tc>
          <w:tcPr>
            <w:tcW w:w="1558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:rsidR="00442C62" w:rsidRPr="00442C62" w:rsidRDefault="00B428BC" w:rsidP="00F548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Multi-lane Closure</w:t>
            </w:r>
          </w:p>
        </w:tc>
        <w:tc>
          <w:tcPr>
            <w:tcW w:w="2340" w:type="dxa"/>
          </w:tcPr>
          <w:p w:rsidR="00442C62" w:rsidRDefault="00442C62" w:rsidP="00F54866">
            <w:pPr>
              <w:pStyle w:val="NoSpacing"/>
            </w:pPr>
          </w:p>
        </w:tc>
      </w:tr>
      <w:tr w:rsidR="00A87662" w:rsidTr="007A07C4"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Long Duration</w:t>
            </w:r>
          </w:p>
        </w:tc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Over 8 hours</w:t>
            </w:r>
          </w:p>
        </w:tc>
        <w:tc>
          <w:tcPr>
            <w:tcW w:w="2790" w:type="dxa"/>
            <w:gridSpan w:val="3"/>
          </w:tcPr>
          <w:p w:rsidR="00A876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Ba</w:t>
            </w:r>
            <w:r w:rsidR="00B428BC">
              <w:rPr>
                <w:sz w:val="20"/>
                <w:szCs w:val="20"/>
              </w:rPr>
              <w:t>r</w:t>
            </w:r>
            <w:r w:rsidRPr="00442C62">
              <w:rPr>
                <w:sz w:val="20"/>
                <w:szCs w:val="20"/>
              </w:rPr>
              <w:t>ricades</w:t>
            </w: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A87662" w:rsidTr="007A07C4"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Short Duration</w:t>
            </w:r>
          </w:p>
        </w:tc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Between 30 mins – 8 hours</w:t>
            </w:r>
          </w:p>
        </w:tc>
        <w:tc>
          <w:tcPr>
            <w:tcW w:w="2790" w:type="dxa"/>
            <w:gridSpan w:val="3"/>
          </w:tcPr>
          <w:p w:rsidR="00A876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Cones</w:t>
            </w: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A87662" w:rsidTr="007A07C4"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Very Short Duration</w:t>
            </w:r>
          </w:p>
        </w:tc>
        <w:tc>
          <w:tcPr>
            <w:tcW w:w="1558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A87662" w:rsidRPr="00442C62" w:rsidRDefault="00A876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Under 30 mins</w:t>
            </w:r>
          </w:p>
        </w:tc>
        <w:tc>
          <w:tcPr>
            <w:tcW w:w="2790" w:type="dxa"/>
            <w:gridSpan w:val="3"/>
          </w:tcPr>
          <w:p w:rsidR="00A876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Blocker Vehicle(s)</w:t>
            </w: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A87662" w:rsidTr="007A07C4">
        <w:tc>
          <w:tcPr>
            <w:tcW w:w="1558" w:type="dxa"/>
          </w:tcPr>
          <w:p w:rsidR="00A87662" w:rsidRDefault="00A87662" w:rsidP="00F54866">
            <w:pPr>
              <w:pStyle w:val="NoSpacing"/>
            </w:pPr>
            <w:r>
              <w:t>Moving Operation</w:t>
            </w:r>
          </w:p>
        </w:tc>
        <w:tc>
          <w:tcPr>
            <w:tcW w:w="1558" w:type="dxa"/>
          </w:tcPr>
          <w:p w:rsidR="00A87662" w:rsidRDefault="00A87662" w:rsidP="00F54866">
            <w:pPr>
              <w:pStyle w:val="NoSpacing"/>
            </w:pPr>
          </w:p>
        </w:tc>
        <w:tc>
          <w:tcPr>
            <w:tcW w:w="2279" w:type="dxa"/>
          </w:tcPr>
          <w:p w:rsidR="00A87662" w:rsidRDefault="00A87662" w:rsidP="00F54866">
            <w:pPr>
              <w:pStyle w:val="NoSpacing"/>
            </w:pPr>
            <w:r>
              <w:t>Under 30 mins</w:t>
            </w:r>
          </w:p>
        </w:tc>
        <w:tc>
          <w:tcPr>
            <w:tcW w:w="2790" w:type="dxa"/>
            <w:gridSpan w:val="3"/>
          </w:tcPr>
          <w:p w:rsidR="00A87662" w:rsidRDefault="00B428BC" w:rsidP="00B428BC">
            <w:pPr>
              <w:pStyle w:val="NoSpacing"/>
            </w:pPr>
            <w:r>
              <w:t>Other Signs (specify</w:t>
            </w:r>
            <w:r w:rsidR="00442C62">
              <w:t>)</w:t>
            </w: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A87662" w:rsidTr="007A07C4">
        <w:tc>
          <w:tcPr>
            <w:tcW w:w="1558" w:type="dxa"/>
          </w:tcPr>
          <w:p w:rsidR="00A87662" w:rsidRDefault="00B428BC" w:rsidP="00B428BC">
            <w:pPr>
              <w:pStyle w:val="NoSpacing"/>
            </w:pPr>
            <w:r>
              <w:t>Law Enforcement</w:t>
            </w:r>
            <w:r w:rsidR="00A87662">
              <w:t xml:space="preserve"> On Site</w:t>
            </w:r>
          </w:p>
        </w:tc>
        <w:tc>
          <w:tcPr>
            <w:tcW w:w="1558" w:type="dxa"/>
          </w:tcPr>
          <w:p w:rsidR="00A87662" w:rsidRDefault="00A87662" w:rsidP="00F54866">
            <w:pPr>
              <w:pStyle w:val="NoSpacing"/>
            </w:pPr>
          </w:p>
        </w:tc>
        <w:tc>
          <w:tcPr>
            <w:tcW w:w="2279" w:type="dxa"/>
          </w:tcPr>
          <w:p w:rsidR="00A87662" w:rsidRDefault="00A87662" w:rsidP="00F54866">
            <w:pPr>
              <w:pStyle w:val="NoSpacing"/>
            </w:pPr>
          </w:p>
        </w:tc>
        <w:tc>
          <w:tcPr>
            <w:tcW w:w="2790" w:type="dxa"/>
            <w:gridSpan w:val="3"/>
          </w:tcPr>
          <w:p w:rsidR="00A87662" w:rsidRDefault="00A87662" w:rsidP="00F54866">
            <w:pPr>
              <w:pStyle w:val="NoSpacing"/>
            </w:pPr>
          </w:p>
        </w:tc>
        <w:tc>
          <w:tcPr>
            <w:tcW w:w="2340" w:type="dxa"/>
          </w:tcPr>
          <w:p w:rsidR="00A87662" w:rsidRDefault="00A87662" w:rsidP="00F54866">
            <w:pPr>
              <w:pStyle w:val="NoSpacing"/>
            </w:pPr>
          </w:p>
        </w:tc>
      </w:tr>
      <w:tr w:rsidR="00A87662" w:rsidTr="007A07C4">
        <w:tc>
          <w:tcPr>
            <w:tcW w:w="5395" w:type="dxa"/>
            <w:gridSpan w:val="3"/>
          </w:tcPr>
          <w:p w:rsidR="00A87662" w:rsidRPr="00442C62" w:rsidRDefault="00442C62" w:rsidP="00F54866">
            <w:pPr>
              <w:pStyle w:val="NoSpacing"/>
              <w:rPr>
                <w:b/>
              </w:rPr>
            </w:pPr>
            <w:r w:rsidRPr="00442C62">
              <w:rPr>
                <w:b/>
              </w:rPr>
              <w:t>Traffic Volumes:</w:t>
            </w:r>
          </w:p>
        </w:tc>
        <w:tc>
          <w:tcPr>
            <w:tcW w:w="5130" w:type="dxa"/>
            <w:gridSpan w:val="4"/>
          </w:tcPr>
          <w:p w:rsidR="00A87662" w:rsidRDefault="00A87662" w:rsidP="00F54866">
            <w:pPr>
              <w:pStyle w:val="NoSpacing"/>
            </w:pPr>
          </w:p>
        </w:tc>
      </w:tr>
      <w:tr w:rsidR="00442C62" w:rsidTr="007A07C4">
        <w:tc>
          <w:tcPr>
            <w:tcW w:w="1558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High Volume</w:t>
            </w:r>
          </w:p>
        </w:tc>
        <w:tc>
          <w:tcPr>
            <w:tcW w:w="1558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Pr="00442C62">
              <w:rPr>
                <w:sz w:val="20"/>
                <w:szCs w:val="20"/>
              </w:rPr>
              <w:t xml:space="preserve"> 3000 cars/day</w:t>
            </w:r>
          </w:p>
        </w:tc>
        <w:tc>
          <w:tcPr>
            <w:tcW w:w="5130" w:type="dxa"/>
            <w:gridSpan w:val="4"/>
            <w:vMerge w:val="restart"/>
          </w:tcPr>
          <w:p w:rsidR="00442C62" w:rsidRPr="00442C62" w:rsidRDefault="00442C62" w:rsidP="00442C6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42C62">
              <w:rPr>
                <w:b/>
                <w:sz w:val="28"/>
                <w:szCs w:val="28"/>
              </w:rPr>
              <w:t>Appropriate PPE must be worn by ALL traffic control personnel!</w:t>
            </w:r>
          </w:p>
        </w:tc>
      </w:tr>
      <w:tr w:rsidR="00442C62" w:rsidTr="007A07C4">
        <w:tc>
          <w:tcPr>
            <w:tcW w:w="1558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 w:rsidRPr="00442C62">
              <w:rPr>
                <w:sz w:val="20"/>
                <w:szCs w:val="20"/>
              </w:rPr>
              <w:t>Low Volume</w:t>
            </w:r>
          </w:p>
        </w:tc>
        <w:tc>
          <w:tcPr>
            <w:tcW w:w="1558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442C62" w:rsidRPr="00442C62" w:rsidRDefault="00442C62" w:rsidP="00F548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Pr="00442C62">
              <w:rPr>
                <w:sz w:val="20"/>
                <w:szCs w:val="20"/>
              </w:rPr>
              <w:t xml:space="preserve"> 3000 cars/day</w:t>
            </w:r>
          </w:p>
        </w:tc>
        <w:tc>
          <w:tcPr>
            <w:tcW w:w="5130" w:type="dxa"/>
            <w:gridSpan w:val="4"/>
            <w:vMerge/>
          </w:tcPr>
          <w:p w:rsidR="00442C62" w:rsidRDefault="00442C62" w:rsidP="00F54866">
            <w:pPr>
              <w:pStyle w:val="NoSpacing"/>
            </w:pPr>
          </w:p>
        </w:tc>
      </w:tr>
      <w:tr w:rsidR="00F54866" w:rsidTr="007A07C4">
        <w:tc>
          <w:tcPr>
            <w:tcW w:w="10525" w:type="dxa"/>
            <w:gridSpan w:val="7"/>
          </w:tcPr>
          <w:p w:rsidR="00F54866" w:rsidRDefault="00442C62" w:rsidP="00F54866">
            <w:pPr>
              <w:pStyle w:val="NoSpacing"/>
            </w:pPr>
            <w:r w:rsidRPr="00442C62">
              <w:rPr>
                <w:b/>
                <w:u w:val="single"/>
              </w:rPr>
              <w:t>NOTES:</w:t>
            </w:r>
            <w:r>
              <w:t xml:space="preserve"> (Weather, special considerations, approach site distances, other site hazards, etc</w:t>
            </w:r>
            <w:r w:rsidR="00FD2D5D">
              <w:t>.)</w:t>
            </w:r>
          </w:p>
          <w:p w:rsidR="00442C62" w:rsidRDefault="00442C62" w:rsidP="00F54866">
            <w:pPr>
              <w:pStyle w:val="NoSpacing"/>
            </w:pPr>
          </w:p>
          <w:p w:rsidR="00442C62" w:rsidRDefault="00442C62" w:rsidP="00F54866">
            <w:pPr>
              <w:pStyle w:val="NoSpacing"/>
            </w:pPr>
          </w:p>
          <w:p w:rsidR="00442C62" w:rsidRDefault="00442C62" w:rsidP="00F54866">
            <w:pPr>
              <w:pStyle w:val="NoSpacing"/>
            </w:pPr>
          </w:p>
          <w:p w:rsidR="007A07C4" w:rsidRDefault="007A07C4" w:rsidP="00F54866">
            <w:pPr>
              <w:pStyle w:val="NoSpacing"/>
            </w:pPr>
          </w:p>
          <w:p w:rsidR="007A07C4" w:rsidRDefault="007A07C4" w:rsidP="00F54866">
            <w:pPr>
              <w:pStyle w:val="NoSpacing"/>
            </w:pPr>
          </w:p>
          <w:p w:rsidR="00B428BC" w:rsidRDefault="00B428BC" w:rsidP="00F54866">
            <w:pPr>
              <w:pStyle w:val="NoSpacing"/>
            </w:pPr>
          </w:p>
          <w:p w:rsidR="00B428BC" w:rsidRPr="007A07C4" w:rsidRDefault="007A07C4" w:rsidP="007A07C4">
            <w:pPr>
              <w:pStyle w:val="NoSpacing"/>
              <w:jc w:val="center"/>
              <w:rPr>
                <w:b/>
              </w:rPr>
            </w:pPr>
            <w:r w:rsidRPr="007A07C4">
              <w:rPr>
                <w:b/>
              </w:rPr>
              <w:t>A map identifying all roadways affected MUST be attached with written or illustrated details regarding locations and traffic control devises to be used.</w:t>
            </w:r>
          </w:p>
          <w:p w:rsidR="00442C62" w:rsidRDefault="00442C62" w:rsidP="00F54866">
            <w:pPr>
              <w:pStyle w:val="NoSpacing"/>
            </w:pPr>
          </w:p>
          <w:p w:rsidR="00B428BC" w:rsidRPr="007A07C4" w:rsidRDefault="00B428BC" w:rsidP="007A07C4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A07C4">
              <w:rPr>
                <w:b/>
                <w:sz w:val="16"/>
                <w:szCs w:val="16"/>
                <w:u w:val="single"/>
              </w:rPr>
              <w:t>MUTCD – Part 6 – Federal Requirement</w:t>
            </w:r>
          </w:p>
          <w:p w:rsidR="00B428BC" w:rsidRPr="007A07C4" w:rsidRDefault="00B428BC" w:rsidP="00B428BC">
            <w:pPr>
              <w:rPr>
                <w:b/>
                <w:sz w:val="16"/>
                <w:szCs w:val="16"/>
                <w:u w:val="single"/>
              </w:rPr>
            </w:pPr>
            <w:r w:rsidRPr="007A07C4">
              <w:rPr>
                <w:b/>
                <w:sz w:val="16"/>
                <w:szCs w:val="16"/>
                <w:u w:val="single"/>
              </w:rPr>
              <w:t xml:space="preserve">Section 6C.02 Temporary Traffic Control Zones </w:t>
            </w:r>
          </w:p>
          <w:p w:rsidR="00B428BC" w:rsidRPr="00B428BC" w:rsidRDefault="00B428BC" w:rsidP="00B428BC">
            <w:pPr>
              <w:rPr>
                <w:sz w:val="16"/>
                <w:szCs w:val="16"/>
              </w:rPr>
            </w:pPr>
            <w:r w:rsidRPr="00B428BC">
              <w:rPr>
                <w:sz w:val="16"/>
                <w:szCs w:val="16"/>
              </w:rPr>
              <w:t>A Temporary Traffic Control zone is an area of a highway where road user conditions are changed because of a work zone, an incident zone, or a planned special event through the use of temporary traffic control devices, uniformed law enforcement officers or other authorized personnel.</w:t>
            </w:r>
          </w:p>
          <w:p w:rsidR="00B428BC" w:rsidRPr="00B428BC" w:rsidRDefault="00B428BC" w:rsidP="00B428BC">
            <w:pPr>
              <w:rPr>
                <w:sz w:val="16"/>
                <w:szCs w:val="16"/>
              </w:rPr>
            </w:pPr>
            <w:r w:rsidRPr="00B428BC">
              <w:rPr>
                <w:sz w:val="16"/>
                <w:szCs w:val="16"/>
              </w:rPr>
              <w:tab/>
            </w:r>
            <w:r w:rsidRPr="007A07C4">
              <w:rPr>
                <w:b/>
                <w:sz w:val="16"/>
                <w:szCs w:val="16"/>
                <w:u w:val="single"/>
              </w:rPr>
              <w:t>Work zone</w:t>
            </w:r>
            <w:r w:rsidRPr="00B428BC">
              <w:rPr>
                <w:sz w:val="16"/>
                <w:szCs w:val="16"/>
              </w:rPr>
              <w:t xml:space="preserve"> – is an area of a highway with construction, maintenance or utility work activities.</w:t>
            </w:r>
          </w:p>
          <w:p w:rsidR="00B428BC" w:rsidRPr="00B428BC" w:rsidRDefault="00B428BC" w:rsidP="00B428BC">
            <w:pPr>
              <w:rPr>
                <w:sz w:val="16"/>
                <w:szCs w:val="16"/>
              </w:rPr>
            </w:pPr>
            <w:r w:rsidRPr="00B428BC">
              <w:rPr>
                <w:sz w:val="16"/>
                <w:szCs w:val="16"/>
              </w:rPr>
              <w:tab/>
            </w:r>
            <w:r w:rsidRPr="007A07C4">
              <w:rPr>
                <w:b/>
                <w:sz w:val="16"/>
                <w:szCs w:val="16"/>
                <w:u w:val="single"/>
              </w:rPr>
              <w:t>Incident zone</w:t>
            </w:r>
            <w:r w:rsidRPr="00B428BC">
              <w:rPr>
                <w:sz w:val="16"/>
                <w:szCs w:val="16"/>
              </w:rPr>
              <w:t xml:space="preserve"> – is an area of a highway where temporary traffic controls are imposed by authorized officials in response to a traffic incident.  It extends from the first warning device to the last temporary traffic control device or to a point where road users return to the original lane alignment and are clear of the incident.</w:t>
            </w:r>
          </w:p>
          <w:p w:rsidR="001A5693" w:rsidRDefault="00B428BC" w:rsidP="00B428BC">
            <w:r w:rsidRPr="00B428BC">
              <w:rPr>
                <w:sz w:val="16"/>
                <w:szCs w:val="16"/>
              </w:rPr>
              <w:tab/>
            </w:r>
            <w:r w:rsidRPr="007A07C4">
              <w:rPr>
                <w:b/>
                <w:sz w:val="16"/>
                <w:szCs w:val="16"/>
                <w:u w:val="single"/>
              </w:rPr>
              <w:t>Planned Special Event</w:t>
            </w:r>
            <w:r w:rsidRPr="00B428BC">
              <w:rPr>
                <w:sz w:val="16"/>
                <w:szCs w:val="16"/>
              </w:rPr>
              <w:t xml:space="preserve"> – often creates the need to establish altered traffic patterns to handle the increased traffic volumes generated by the event.  The size of the temporary traffic control zone associated with a planned special event can be small, such as closing a street for a festival, or can extend through a municipality for larger events.  The duration of the temporary traffic control zone is determined by the duration of the planned special event.</w:t>
            </w:r>
          </w:p>
        </w:tc>
      </w:tr>
      <w:tr w:rsidR="001A5693" w:rsidTr="007A07C4">
        <w:tc>
          <w:tcPr>
            <w:tcW w:w="10525" w:type="dxa"/>
            <w:gridSpan w:val="7"/>
          </w:tcPr>
          <w:p w:rsidR="001A5693" w:rsidRPr="001A5693" w:rsidRDefault="001A5693" w:rsidP="00F54866">
            <w:pPr>
              <w:pStyle w:val="NoSpacing"/>
              <w:rPr>
                <w:b/>
                <w:sz w:val="20"/>
                <w:szCs w:val="20"/>
              </w:rPr>
            </w:pPr>
            <w:r w:rsidRPr="001A5693">
              <w:rPr>
                <w:b/>
                <w:sz w:val="20"/>
                <w:szCs w:val="20"/>
              </w:rPr>
              <w:lastRenderedPageBreak/>
              <w:t>Setting up and removal of traffic control devices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Plan your setup</w:t>
            </w:r>
          </w:p>
          <w:p w:rsidR="001A5693" w:rsidRPr="001A5693" w:rsidRDefault="007A07C4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Conduct a pre-event meeting with traffic control staff on plan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Assemble devices away from roadway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Minimize exposure to traffic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Ensure workers are visible and conspicuous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Start setting up</w:t>
            </w:r>
            <w:r w:rsidR="007A07C4">
              <w:rPr>
                <w:sz w:val="20"/>
                <w:szCs w:val="20"/>
              </w:rPr>
              <w:t xml:space="preserve"> in direction of traffic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Always face traffic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Plan escape route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Be careful of curves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 xml:space="preserve">Do not </w:t>
            </w:r>
            <w:r w:rsidR="007A07C4">
              <w:rPr>
                <w:sz w:val="20"/>
                <w:szCs w:val="20"/>
              </w:rPr>
              <w:t>flag in an intersection unless roadway is closed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Cover signs that are installed before they are needed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Remove in opposite order of setup on closed side (move upstream)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  <w:u w:val="single"/>
              </w:rPr>
            </w:pPr>
            <w:r w:rsidRPr="001A5693">
              <w:rPr>
                <w:sz w:val="20"/>
                <w:szCs w:val="20"/>
              </w:rPr>
              <w:t>Remove in same order as installed on open side (move downstream)</w:t>
            </w:r>
          </w:p>
          <w:p w:rsidR="001A5693" w:rsidRPr="001A5693" w:rsidRDefault="001A5693" w:rsidP="001A5693">
            <w:pPr>
              <w:pStyle w:val="NoSpacing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1A5693">
              <w:rPr>
                <w:sz w:val="20"/>
                <w:szCs w:val="20"/>
              </w:rPr>
              <w:t>In case of an EMERGENCY call 9-1-1</w:t>
            </w:r>
          </w:p>
        </w:tc>
      </w:tr>
      <w:tr w:rsidR="001A5693" w:rsidTr="007A07C4">
        <w:tc>
          <w:tcPr>
            <w:tcW w:w="10525" w:type="dxa"/>
            <w:gridSpan w:val="7"/>
          </w:tcPr>
          <w:p w:rsidR="001A5693" w:rsidRPr="001A5693" w:rsidRDefault="007A07C4" w:rsidP="001A56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 component of this plan must include the ability for emergency vehicles to enter, pass through and exit the traffic control zone with no delays.</w:t>
            </w:r>
          </w:p>
        </w:tc>
      </w:tr>
      <w:tr w:rsidR="007A07C4" w:rsidTr="007A07C4">
        <w:tc>
          <w:tcPr>
            <w:tcW w:w="10525" w:type="dxa"/>
            <w:gridSpan w:val="7"/>
          </w:tcPr>
          <w:p w:rsidR="007A07C4" w:rsidRPr="00CB61AC" w:rsidRDefault="007A07C4" w:rsidP="00B428BC">
            <w:pPr>
              <w:pStyle w:val="NoSpacing"/>
              <w:jc w:val="center"/>
              <w:rPr>
                <w:b/>
                <w:u w:val="single"/>
              </w:rPr>
            </w:pPr>
          </w:p>
        </w:tc>
      </w:tr>
      <w:tr w:rsidR="001A5693" w:rsidTr="007A07C4">
        <w:tc>
          <w:tcPr>
            <w:tcW w:w="10525" w:type="dxa"/>
            <w:gridSpan w:val="7"/>
            <w:shd w:val="clear" w:color="auto" w:fill="BFBFBF" w:themeFill="background1" w:themeFillShade="BF"/>
          </w:tcPr>
          <w:p w:rsidR="001A5693" w:rsidRPr="00CB61AC" w:rsidRDefault="001A5693" w:rsidP="00B428BC">
            <w:pPr>
              <w:pStyle w:val="NoSpacing"/>
              <w:jc w:val="center"/>
              <w:rPr>
                <w:b/>
                <w:u w:val="single"/>
              </w:rPr>
            </w:pPr>
            <w:r w:rsidRPr="00CB61AC">
              <w:rPr>
                <w:b/>
                <w:u w:val="single"/>
              </w:rPr>
              <w:t xml:space="preserve">To be completed by the </w:t>
            </w:r>
            <w:r w:rsidR="00CB61AC" w:rsidRPr="00CB61AC">
              <w:rPr>
                <w:b/>
                <w:u w:val="single"/>
              </w:rPr>
              <w:t xml:space="preserve">Risk Management </w:t>
            </w:r>
            <w:r w:rsidR="00B428BC">
              <w:rPr>
                <w:b/>
                <w:u w:val="single"/>
              </w:rPr>
              <w:t>LCS</w:t>
            </w:r>
          </w:p>
        </w:tc>
      </w:tr>
      <w:tr w:rsidR="001A5693" w:rsidTr="007A07C4">
        <w:tc>
          <w:tcPr>
            <w:tcW w:w="10525" w:type="dxa"/>
            <w:gridSpan w:val="7"/>
            <w:shd w:val="clear" w:color="auto" w:fill="BFBFBF" w:themeFill="background1" w:themeFillShade="BF"/>
          </w:tcPr>
          <w:p w:rsidR="001A5693" w:rsidRPr="00CB61AC" w:rsidRDefault="00CB61AC" w:rsidP="001A5693">
            <w:pPr>
              <w:pStyle w:val="NoSpacing"/>
              <w:rPr>
                <w:b/>
              </w:rPr>
            </w:pPr>
            <w:r>
              <w:t xml:space="preserve">             </w:t>
            </w:r>
            <w:r w:rsidR="001A5693" w:rsidRPr="00CB61AC">
              <w:rPr>
                <w:b/>
              </w:rPr>
              <w:t>Road/Land Closure is:</w:t>
            </w:r>
          </w:p>
          <w:p w:rsidR="001A5693" w:rsidRDefault="00CB61AC" w:rsidP="001A5693">
            <w:pPr>
              <w:pStyle w:val="NoSpacing"/>
            </w:pPr>
            <w:r>
              <w:t xml:space="preserve">                         </w:t>
            </w:r>
            <w:r w:rsidR="001A5693">
              <w:t>A</w:t>
            </w:r>
            <w:r w:rsidR="00B428BC">
              <w:t>pproved</w:t>
            </w:r>
            <w:r w:rsidR="001A5693">
              <w:t xml:space="preserve"> □</w:t>
            </w:r>
          </w:p>
          <w:p w:rsidR="001A5693" w:rsidRDefault="001A5693" w:rsidP="001A5693">
            <w:pPr>
              <w:pStyle w:val="NoSpacing"/>
            </w:pPr>
            <w:r>
              <w:t>A</w:t>
            </w:r>
            <w:r w:rsidR="00B428BC">
              <w:t>pproved</w:t>
            </w:r>
            <w:r w:rsidR="00CB61AC">
              <w:t xml:space="preserve"> </w:t>
            </w:r>
            <w:r>
              <w:t>with Changes □</w:t>
            </w:r>
            <w:r w:rsidR="00CB61AC">
              <w:t xml:space="preserve">      Changes:  ________________________________________________</w:t>
            </w:r>
          </w:p>
          <w:p w:rsidR="001A5693" w:rsidRDefault="00CB61AC" w:rsidP="001A5693">
            <w:pPr>
              <w:pStyle w:val="NoSpacing"/>
            </w:pPr>
            <w:r>
              <w:t xml:space="preserve">                              </w:t>
            </w:r>
            <w:r w:rsidR="001A5693">
              <w:t>Denied □</w:t>
            </w:r>
            <w:r>
              <w:t xml:space="preserve">      Reason:  _________________________________________________</w:t>
            </w:r>
          </w:p>
          <w:p w:rsidR="00CB61AC" w:rsidRDefault="00CB61AC" w:rsidP="001A5693">
            <w:pPr>
              <w:pStyle w:val="NoSpacing"/>
            </w:pPr>
          </w:p>
        </w:tc>
      </w:tr>
      <w:tr w:rsidR="00CB61AC" w:rsidTr="007A07C4">
        <w:tc>
          <w:tcPr>
            <w:tcW w:w="10525" w:type="dxa"/>
            <w:gridSpan w:val="7"/>
            <w:shd w:val="clear" w:color="auto" w:fill="BFBFBF" w:themeFill="background1" w:themeFillShade="BF"/>
          </w:tcPr>
          <w:p w:rsidR="00CB61AC" w:rsidRDefault="00CB61AC" w:rsidP="001A5693">
            <w:pPr>
              <w:pStyle w:val="NoSpacing"/>
            </w:pPr>
            <w:r>
              <w:t xml:space="preserve">Special Notes: </w:t>
            </w:r>
          </w:p>
          <w:p w:rsidR="00504362" w:rsidRDefault="00504362" w:rsidP="001A5693">
            <w:pPr>
              <w:pStyle w:val="NoSpacing"/>
            </w:pPr>
          </w:p>
          <w:p w:rsidR="00B428BC" w:rsidRDefault="00504362" w:rsidP="001A5693">
            <w:pPr>
              <w:pStyle w:val="NoSpacing"/>
            </w:pPr>
            <w:r>
              <w:t>Spokane County PERMIT # (If applicable):</w:t>
            </w:r>
          </w:p>
          <w:p w:rsidR="00B428BC" w:rsidRDefault="00B428BC" w:rsidP="001A5693">
            <w:pPr>
              <w:pStyle w:val="NoSpacing"/>
            </w:pPr>
          </w:p>
          <w:p w:rsidR="00B428BC" w:rsidRDefault="00B428BC" w:rsidP="001A5693">
            <w:pPr>
              <w:pStyle w:val="NoSpacing"/>
            </w:pPr>
          </w:p>
          <w:p w:rsidR="00B428BC" w:rsidRDefault="00B428BC" w:rsidP="001A5693">
            <w:pPr>
              <w:pStyle w:val="NoSpacing"/>
            </w:pPr>
          </w:p>
          <w:p w:rsidR="00B428BC" w:rsidRDefault="00B428BC" w:rsidP="001A5693">
            <w:pPr>
              <w:pStyle w:val="NoSpacing"/>
            </w:pPr>
          </w:p>
          <w:p w:rsidR="00CB61AC" w:rsidRDefault="00CB61AC" w:rsidP="001A5693">
            <w:pPr>
              <w:pStyle w:val="NoSpacing"/>
            </w:pPr>
          </w:p>
        </w:tc>
      </w:tr>
      <w:tr w:rsidR="00CB61AC" w:rsidTr="007A07C4">
        <w:tc>
          <w:tcPr>
            <w:tcW w:w="10525" w:type="dxa"/>
            <w:gridSpan w:val="7"/>
            <w:shd w:val="clear" w:color="auto" w:fill="BFBFBF" w:themeFill="background1" w:themeFillShade="BF"/>
          </w:tcPr>
          <w:p w:rsidR="00CB61AC" w:rsidRPr="00CB61AC" w:rsidRDefault="00CB61AC" w:rsidP="00CB61AC">
            <w:pPr>
              <w:pStyle w:val="NoSpacing"/>
              <w:rPr>
                <w:sz w:val="18"/>
                <w:szCs w:val="18"/>
              </w:rPr>
            </w:pPr>
            <w:r w:rsidRPr="00CB61AC">
              <w:rPr>
                <w:sz w:val="18"/>
                <w:szCs w:val="18"/>
              </w:rPr>
              <w:t xml:space="preserve">The Risk Management </w:t>
            </w:r>
            <w:r w:rsidR="007A07C4">
              <w:rPr>
                <w:sz w:val="18"/>
                <w:szCs w:val="18"/>
              </w:rPr>
              <w:t xml:space="preserve">LCS </w:t>
            </w:r>
            <w:r w:rsidRPr="00CB61AC">
              <w:rPr>
                <w:sz w:val="18"/>
                <w:szCs w:val="18"/>
              </w:rPr>
              <w:t>has reviewed the above plan and</w:t>
            </w:r>
            <w:r>
              <w:rPr>
                <w:sz w:val="18"/>
                <w:szCs w:val="18"/>
              </w:rPr>
              <w:t xml:space="preserve"> </w:t>
            </w:r>
            <w:r w:rsidR="007A07C4">
              <w:rPr>
                <w:sz w:val="18"/>
                <w:szCs w:val="18"/>
              </w:rPr>
              <w:t xml:space="preserve">attached documents/materials provided.  And, </w:t>
            </w:r>
            <w:r w:rsidRPr="007A07C4">
              <w:rPr>
                <w:b/>
                <w:sz w:val="18"/>
                <w:szCs w:val="18"/>
              </w:rPr>
              <w:t>approv</w:t>
            </w:r>
            <w:r w:rsidR="007A07C4" w:rsidRPr="007A07C4">
              <w:rPr>
                <w:b/>
                <w:sz w:val="18"/>
                <w:szCs w:val="18"/>
              </w:rPr>
              <w:t>e</w:t>
            </w:r>
            <w:r w:rsidRPr="007A07C4">
              <w:rPr>
                <w:b/>
                <w:sz w:val="18"/>
                <w:szCs w:val="18"/>
              </w:rPr>
              <w:t>/den</w:t>
            </w:r>
            <w:r w:rsidR="007A07C4" w:rsidRPr="007A07C4">
              <w:rPr>
                <w:b/>
                <w:sz w:val="18"/>
                <w:szCs w:val="18"/>
              </w:rPr>
              <w:t>y</w:t>
            </w:r>
            <w:r w:rsidRPr="00CB61AC">
              <w:rPr>
                <w:sz w:val="18"/>
                <w:szCs w:val="18"/>
              </w:rPr>
              <w:t xml:space="preserve"> the request for </w:t>
            </w:r>
            <w:r>
              <w:rPr>
                <w:sz w:val="18"/>
                <w:szCs w:val="18"/>
              </w:rPr>
              <w:t>the event</w:t>
            </w:r>
            <w:r w:rsidRPr="00CB61AC">
              <w:rPr>
                <w:sz w:val="18"/>
                <w:szCs w:val="18"/>
              </w:rPr>
              <w:t xml:space="preserve">.  </w:t>
            </w:r>
            <w:r w:rsidR="007A07C4">
              <w:rPr>
                <w:sz w:val="18"/>
                <w:szCs w:val="18"/>
              </w:rPr>
              <w:t>The t</w:t>
            </w:r>
            <w:r w:rsidRPr="00CB61AC">
              <w:rPr>
                <w:sz w:val="18"/>
                <w:szCs w:val="18"/>
              </w:rPr>
              <w:t>raffic control shall be set up in acc</w:t>
            </w:r>
            <w:r>
              <w:rPr>
                <w:sz w:val="18"/>
                <w:szCs w:val="18"/>
              </w:rPr>
              <w:t>or</w:t>
            </w:r>
            <w:r w:rsidRPr="00CB61AC">
              <w:rPr>
                <w:sz w:val="18"/>
                <w:szCs w:val="18"/>
              </w:rPr>
              <w:t>dance with the approved plan.  The</w:t>
            </w:r>
            <w:r w:rsidR="007A07C4">
              <w:rPr>
                <w:sz w:val="18"/>
                <w:szCs w:val="18"/>
              </w:rPr>
              <w:t xml:space="preserve"> Special Event </w:t>
            </w:r>
            <w:r>
              <w:rPr>
                <w:sz w:val="18"/>
                <w:szCs w:val="18"/>
              </w:rPr>
              <w:t xml:space="preserve">Traffic Control Supervisor must provide the plan and corresponding map to the </w:t>
            </w:r>
            <w:r w:rsidR="005E7041">
              <w:rPr>
                <w:sz w:val="18"/>
                <w:szCs w:val="18"/>
              </w:rPr>
              <w:t xml:space="preserve">owner of the roadway for approval prior to the event.  It is the </w:t>
            </w:r>
            <w:r w:rsidR="007A07C4">
              <w:rPr>
                <w:sz w:val="18"/>
                <w:szCs w:val="18"/>
              </w:rPr>
              <w:t xml:space="preserve">responsibility of the </w:t>
            </w:r>
            <w:r w:rsidRPr="00CB61AC">
              <w:rPr>
                <w:sz w:val="18"/>
                <w:szCs w:val="18"/>
              </w:rPr>
              <w:t xml:space="preserve">Event organizer for ensuring the protection of the public, and traffic flow during the event.  Original copies to be held by </w:t>
            </w:r>
            <w:r w:rsidR="00935375">
              <w:rPr>
                <w:sz w:val="18"/>
                <w:szCs w:val="18"/>
              </w:rPr>
              <w:t>the Safety Event Traffic Control Supervisor/</w:t>
            </w:r>
            <w:r w:rsidRPr="00CB61AC">
              <w:rPr>
                <w:sz w:val="18"/>
                <w:szCs w:val="18"/>
              </w:rPr>
              <w:t xml:space="preserve">SCOPE and copies provided back to the Event organizer.  </w:t>
            </w:r>
          </w:p>
          <w:p w:rsidR="00CB61AC" w:rsidRDefault="00CB61AC" w:rsidP="00CB61AC">
            <w:pPr>
              <w:pStyle w:val="NoSpacing"/>
            </w:pPr>
          </w:p>
          <w:p w:rsidR="00CB61AC" w:rsidRDefault="00CB61AC" w:rsidP="00CB61AC">
            <w:pPr>
              <w:pStyle w:val="NoSpacing"/>
            </w:pPr>
            <w:r>
              <w:t>_____________________________________</w:t>
            </w:r>
            <w:r w:rsidR="007A07C4">
              <w:t>_______________</w:t>
            </w:r>
            <w:r>
              <w:t>______                        _______________________</w:t>
            </w:r>
          </w:p>
          <w:p w:rsidR="00CB61AC" w:rsidRDefault="00CB61AC" w:rsidP="00CB61AC">
            <w:pPr>
              <w:pStyle w:val="NoSpacing"/>
            </w:pPr>
            <w:r>
              <w:t xml:space="preserve">                    Risk Management </w:t>
            </w:r>
            <w:r w:rsidR="00B428BC">
              <w:t>LCS</w:t>
            </w:r>
            <w:r>
              <w:t xml:space="preserve">                                           </w:t>
            </w:r>
            <w:r w:rsidR="00B428BC">
              <w:t xml:space="preserve">            </w:t>
            </w:r>
            <w:r w:rsidR="007A07C4">
              <w:t xml:space="preserve">                       </w:t>
            </w:r>
            <w:r w:rsidR="00B428BC">
              <w:t xml:space="preserve">               Date</w:t>
            </w:r>
          </w:p>
        </w:tc>
      </w:tr>
    </w:tbl>
    <w:p w:rsidR="00F54866" w:rsidRDefault="00F54866" w:rsidP="00B428BC"/>
    <w:sectPr w:rsidR="00F54866" w:rsidSect="007A07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141E4"/>
    <w:multiLevelType w:val="hybridMultilevel"/>
    <w:tmpl w:val="3B72FF40"/>
    <w:lvl w:ilvl="0" w:tplc="D138C9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05D79"/>
    <w:multiLevelType w:val="hybridMultilevel"/>
    <w:tmpl w:val="9EEA1268"/>
    <w:lvl w:ilvl="0" w:tplc="8F02E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A6"/>
    <w:rsid w:val="000239A6"/>
    <w:rsid w:val="001A5693"/>
    <w:rsid w:val="00442C62"/>
    <w:rsid w:val="00504362"/>
    <w:rsid w:val="005A1E8F"/>
    <w:rsid w:val="005E7041"/>
    <w:rsid w:val="007910C0"/>
    <w:rsid w:val="007A07C4"/>
    <w:rsid w:val="00935375"/>
    <w:rsid w:val="00A87662"/>
    <w:rsid w:val="00B428BC"/>
    <w:rsid w:val="00CB61AC"/>
    <w:rsid w:val="00DA6B12"/>
    <w:rsid w:val="00DE547C"/>
    <w:rsid w:val="00E8240E"/>
    <w:rsid w:val="00F54866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B12"/>
    <w:pPr>
      <w:ind w:left="720"/>
      <w:contextualSpacing/>
    </w:pPr>
  </w:style>
  <w:style w:type="paragraph" w:styleId="NoSpacing">
    <w:name w:val="No Spacing"/>
    <w:uiPriority w:val="1"/>
    <w:qFormat/>
    <w:rsid w:val="00F54866"/>
    <w:pPr>
      <w:spacing w:after="0" w:line="240" w:lineRule="auto"/>
    </w:pPr>
  </w:style>
  <w:style w:type="table" w:styleId="TableGrid">
    <w:name w:val="Table Grid"/>
    <w:basedOn w:val="TableNormal"/>
    <w:uiPriority w:val="39"/>
    <w:rsid w:val="00F5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B12"/>
    <w:pPr>
      <w:ind w:left="720"/>
      <w:contextualSpacing/>
    </w:pPr>
  </w:style>
  <w:style w:type="paragraph" w:styleId="NoSpacing">
    <w:name w:val="No Spacing"/>
    <w:uiPriority w:val="1"/>
    <w:qFormat/>
    <w:rsid w:val="00F54866"/>
    <w:pPr>
      <w:spacing w:after="0" w:line="240" w:lineRule="auto"/>
    </w:pPr>
  </w:style>
  <w:style w:type="table" w:styleId="TableGrid">
    <w:name w:val="Table Grid"/>
    <w:basedOn w:val="TableNormal"/>
    <w:uiPriority w:val="39"/>
    <w:rsid w:val="00F5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4407</Characters>
  <Application>Microsoft Office Word</Application>
  <DocSecurity>0</DocSecurity>
  <Lines>176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Spokane County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Close, Cindy</dc:creator>
  <cp:lastModifiedBy>C. Easton</cp:lastModifiedBy>
  <cp:revision>2</cp:revision>
  <cp:lastPrinted>2017-06-29T21:02:00Z</cp:lastPrinted>
  <dcterms:created xsi:type="dcterms:W3CDTF">2017-06-29T21:03:00Z</dcterms:created>
  <dcterms:modified xsi:type="dcterms:W3CDTF">2017-06-29T21:03:00Z</dcterms:modified>
</cp:coreProperties>
</file>